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5F207A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7F29B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>Unidad</w:t>
            </w:r>
            <w:proofErr w:type="spellEnd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3: </w:t>
            </w:r>
            <w:proofErr w:type="spellStart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>Características</w:t>
            </w:r>
            <w:proofErr w:type="spellEnd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Chile y </w:t>
            </w:r>
            <w:proofErr w:type="spellStart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>representaciones</w:t>
            </w:r>
            <w:proofErr w:type="spellEnd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>geográficas</w:t>
            </w:r>
            <w:proofErr w:type="spellEnd"/>
            <w:r w:rsidR="00AC3CC1"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7F29BD" w:rsidP="005F207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Jueves, 05 de septiembre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5F207A" w:rsidRDefault="007F29B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Chile en mapas.</w:t>
            </w:r>
          </w:p>
          <w:p w:rsidR="007F29BD" w:rsidRDefault="007F29B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Océano Pacífico y Cordillera de los Andes.</w:t>
            </w:r>
          </w:p>
          <w:p w:rsidR="007F29BD" w:rsidRPr="00F521EA" w:rsidRDefault="007F29BD" w:rsidP="007F29B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Paisajes del entorno y sus características: conceptos como: </w:t>
            </w:r>
            <w:r w:rsidRPr="007F29BD">
              <w:rPr>
                <w:rFonts w:ascii="Century Gothic" w:hAnsi="Century Gothic"/>
                <w:sz w:val="24"/>
                <w:szCs w:val="24"/>
                <w:lang w:val="es-CL"/>
              </w:rPr>
              <w:t>país, ciudad, camino, pueblo, construcciones, cordill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era, mar, vegetación y desierto.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7F29B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7F29BD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bookmarkStart w:id="0" w:name="_GoBack"/>
            <w:bookmarkEnd w:id="0"/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7F29BD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5F207A"/>
    <w:rsid w:val="00664CF0"/>
    <w:rsid w:val="007F29BD"/>
    <w:rsid w:val="00AC3CC1"/>
    <w:rsid w:val="00C1253C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267D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2</cp:revision>
  <dcterms:created xsi:type="dcterms:W3CDTF">2024-08-12T19:05:00Z</dcterms:created>
  <dcterms:modified xsi:type="dcterms:W3CDTF">2024-08-12T19:05:00Z</dcterms:modified>
</cp:coreProperties>
</file>